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Conoce los destinos más populares para vacacionar según Pinterest</w:t>
      </w:r>
    </w:p>
    <w:p w:rsidR="00000000" w:rsidDel="00000000" w:rsidP="00000000" w:rsidRDefault="00000000" w:rsidRPr="00000000" w14:paraId="00000003">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Junio de 2022.-</w:t>
      </w:r>
      <w:r w:rsidDel="00000000" w:rsidR="00000000" w:rsidRPr="00000000">
        <w:rPr>
          <w:rFonts w:ascii="Proxima Nova" w:cs="Proxima Nova" w:eastAsia="Proxima Nova" w:hAnsi="Proxima Nova"/>
          <w:rtl w:val="0"/>
        </w:rPr>
        <w:t xml:space="preserve"> 2022 es el año de retomar las actividades que no se habían realizado en los últimos dos años, y una de ellas es volver a</w:t>
      </w:r>
      <w:hyperlink r:id="rId6">
        <w:r w:rsidDel="00000000" w:rsidR="00000000" w:rsidRPr="00000000">
          <w:rPr>
            <w:rFonts w:ascii="Proxima Nova" w:cs="Proxima Nova" w:eastAsia="Proxima Nova" w:hAnsi="Proxima Nova"/>
            <w:rtl w:val="0"/>
          </w:rPr>
          <w:t xml:space="preserve"> </w:t>
        </w:r>
      </w:hyperlink>
      <w:hyperlink r:id="rId7">
        <w:r w:rsidDel="00000000" w:rsidR="00000000" w:rsidRPr="00000000">
          <w:rPr>
            <w:rFonts w:ascii="Proxima Nova" w:cs="Proxima Nova" w:eastAsia="Proxima Nova" w:hAnsi="Proxima Nova"/>
            <w:color w:val="1155cc"/>
            <w:u w:val="single"/>
            <w:rtl w:val="0"/>
          </w:rPr>
          <w:t xml:space="preserve">disfrutar de los viajes</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4">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más de </w:t>
      </w:r>
      <w:r w:rsidDel="00000000" w:rsidR="00000000" w:rsidRPr="00000000">
        <w:rPr>
          <w:rFonts w:ascii="Proxima Nova" w:cs="Proxima Nova" w:eastAsia="Proxima Nova" w:hAnsi="Proxima Nova"/>
          <w:b w:val="1"/>
          <w:rtl w:val="0"/>
        </w:rPr>
        <w:t xml:space="preserve">63 millones de usuarios </w:t>
      </w:r>
      <w:r w:rsidDel="00000000" w:rsidR="00000000" w:rsidRPr="00000000">
        <w:rPr>
          <w:rFonts w:ascii="Proxima Nova" w:cs="Proxima Nova" w:eastAsia="Proxima Nova" w:hAnsi="Proxima Nova"/>
          <w:rtl w:val="0"/>
        </w:rPr>
        <w:t xml:space="preserve">que interactúan con contenido de viajes a nivel mundial,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es una de las plataformas más grandes a la que acuden muchísimas personas cuando buscan nuevas ideas de viajes para pasar de la inspiración a la acción. </w:t>
      </w:r>
    </w:p>
    <w:p w:rsidR="00000000" w:rsidDel="00000000" w:rsidP="00000000" w:rsidRDefault="00000000" w:rsidRPr="00000000" w14:paraId="00000005">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 "</w:t>
      </w:r>
      <w:hyperlink r:id="rId8">
        <w:r w:rsidDel="00000000" w:rsidR="00000000" w:rsidRPr="00000000">
          <w:rPr>
            <w:rFonts w:ascii="Proxima Nova" w:cs="Proxima Nova" w:eastAsia="Proxima Nova" w:hAnsi="Proxima Nova"/>
            <w:color w:val="1155cc"/>
            <w:u w:val="single"/>
            <w:rtl w:val="0"/>
          </w:rPr>
          <w:t xml:space="preserve">inspiración para viajes</w:t>
        </w:r>
      </w:hyperlink>
      <w:r w:rsidDel="00000000" w:rsidR="00000000" w:rsidRPr="00000000">
        <w:rPr>
          <w:rFonts w:ascii="Proxima Nova" w:cs="Proxima Nova" w:eastAsia="Proxima Nova" w:hAnsi="Proxima Nova"/>
          <w:rtl w:val="0"/>
        </w:rPr>
        <w:t xml:space="preserve">" aumentaron en </w:t>
      </w:r>
      <w:r w:rsidDel="00000000" w:rsidR="00000000" w:rsidRPr="00000000">
        <w:rPr>
          <w:rFonts w:ascii="Proxima Nova" w:cs="Proxima Nova" w:eastAsia="Proxima Nova" w:hAnsi="Proxima Nova"/>
          <w:b w:val="1"/>
          <w:rtl w:val="0"/>
        </w:rPr>
        <w:t xml:space="preserve">más de un 87%</w:t>
      </w:r>
      <w:r w:rsidDel="00000000" w:rsidR="00000000" w:rsidRPr="00000000">
        <w:rPr>
          <w:rFonts w:ascii="Proxima Nova" w:cs="Proxima Nova" w:eastAsia="Proxima Nova" w:hAnsi="Proxima Nova"/>
          <w:rtl w:val="0"/>
        </w:rPr>
        <w:t xml:space="preserve"> entre mediados de marzo y mediados de abril en comparación con las cuatro semanas anteriores.</w:t>
      </w:r>
    </w:p>
    <w:p w:rsidR="00000000" w:rsidDel="00000000" w:rsidP="00000000" w:rsidRDefault="00000000" w:rsidRPr="00000000" w14:paraId="00000006">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año, los usuarios planifican sus viajes de invierno (</w:t>
      </w:r>
      <w:r w:rsidDel="00000000" w:rsidR="00000000" w:rsidRPr="00000000">
        <w:rPr>
          <w:rFonts w:ascii="Proxima Nova" w:cs="Proxima Nova" w:eastAsia="Proxima Nova" w:hAnsi="Proxima Nova"/>
          <w:rtl w:val="0"/>
        </w:rPr>
        <w:t xml:space="preserve">o de verano, de acuerdo con la latitud), </w:t>
      </w:r>
      <w:r w:rsidDel="00000000" w:rsidR="00000000" w:rsidRPr="00000000">
        <w:rPr>
          <w:rFonts w:ascii="Proxima Nova" w:cs="Proxima Nova" w:eastAsia="Proxima Nova" w:hAnsi="Proxima Nova"/>
          <w:rtl w:val="0"/>
        </w:rPr>
        <w:t xml:space="preserve">con un enfoque diferente.</w:t>
      </w:r>
    </w:p>
    <w:p w:rsidR="00000000" w:rsidDel="00000000" w:rsidP="00000000" w:rsidRDefault="00000000" w:rsidRPr="00000000" w14:paraId="00000007">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usuarios están ansiosos por ampliar sus horizontes y buscan lugares turísticos alternativos en todo el mundo. Hay destinos vacacionales para todos los gustos, desde el encanto del viejo continente hasta las ciudades asiáticas con sus antiguas culturas o paisajes exóticos en América Latina. </w:t>
      </w:r>
    </w:p>
    <w:p w:rsidR="00000000" w:rsidDel="00000000" w:rsidP="00000000" w:rsidRDefault="00000000" w:rsidRPr="00000000" w14:paraId="00000008">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Estos son los 10 lugares principales para viajes internacionales en Pinterest:</w:t>
      </w:r>
    </w:p>
    <w:p w:rsidR="00000000" w:rsidDel="00000000" w:rsidP="00000000" w:rsidRDefault="00000000" w:rsidRPr="00000000" w14:paraId="00000009">
      <w:pPr>
        <w:numPr>
          <w:ilvl w:val="0"/>
          <w:numId w:val="1"/>
        </w:numPr>
        <w:spacing w:after="0" w:afterAutospacing="0" w:before="24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9">
        <w:r w:rsidDel="00000000" w:rsidR="00000000" w:rsidRPr="00000000">
          <w:rPr>
            <w:rFonts w:ascii="Proxima Nova" w:cs="Proxima Nova" w:eastAsia="Proxima Nova" w:hAnsi="Proxima Nova"/>
            <w:color w:val="1155cc"/>
            <w:u w:val="single"/>
            <w:rtl w:val="0"/>
          </w:rPr>
          <w:t xml:space="preserve"> atuendos del día para viajar por Tailandia</w:t>
        </w:r>
      </w:hyperlink>
      <w:r w:rsidDel="00000000" w:rsidR="00000000" w:rsidRPr="00000000">
        <w:rPr>
          <w:rFonts w:ascii="Proxima Nova" w:cs="Proxima Nova" w:eastAsia="Proxima Nova" w:hAnsi="Proxima Nova"/>
          <w:rtl w:val="0"/>
        </w:rPr>
        <w:t xml:space="preserve"> aumentaron un 67%.</w:t>
      </w:r>
    </w:p>
    <w:p w:rsidR="00000000" w:rsidDel="00000000" w:rsidP="00000000" w:rsidRDefault="00000000" w:rsidRPr="00000000" w14:paraId="0000000A">
      <w:pPr>
        <w:numPr>
          <w:ilvl w:val="0"/>
          <w:numId w:val="1"/>
        </w:numPr>
        <w:spacing w:after="0" w:afterAutospacing="0"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10">
        <w:r w:rsidDel="00000000" w:rsidR="00000000" w:rsidRPr="00000000">
          <w:rPr>
            <w:rFonts w:ascii="Proxima Nova" w:cs="Proxima Nova" w:eastAsia="Proxima Nova" w:hAnsi="Proxima Nova"/>
            <w:color w:val="1155cc"/>
            <w:u w:val="single"/>
            <w:rtl w:val="0"/>
          </w:rPr>
          <w:t xml:space="preserve"> viajes por el sur de Francia</w:t>
        </w:r>
      </w:hyperlink>
      <w:r w:rsidDel="00000000" w:rsidR="00000000" w:rsidRPr="00000000">
        <w:rPr>
          <w:rFonts w:ascii="Proxima Nova" w:cs="Proxima Nova" w:eastAsia="Proxima Nova" w:hAnsi="Proxima Nova"/>
          <w:rtl w:val="0"/>
        </w:rPr>
        <w:t xml:space="preserve"> aumentaron un 67%.</w:t>
      </w:r>
    </w:p>
    <w:p w:rsidR="00000000" w:rsidDel="00000000" w:rsidP="00000000" w:rsidRDefault="00000000" w:rsidRPr="00000000" w14:paraId="0000000B">
      <w:pPr>
        <w:numPr>
          <w:ilvl w:val="0"/>
          <w:numId w:val="1"/>
        </w:numPr>
        <w:spacing w:after="0" w:afterAutospacing="0"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11">
        <w:r w:rsidDel="00000000" w:rsidR="00000000" w:rsidRPr="00000000">
          <w:rPr>
            <w:rFonts w:ascii="Proxima Nova" w:cs="Proxima Nova" w:eastAsia="Proxima Nova" w:hAnsi="Proxima Nova"/>
            <w:color w:val="1155cc"/>
            <w:u w:val="single"/>
            <w:rtl w:val="0"/>
          </w:rPr>
          <w:t xml:space="preserve"> cosas para hacer en Japón</w:t>
        </w:r>
      </w:hyperlink>
      <w:r w:rsidDel="00000000" w:rsidR="00000000" w:rsidRPr="00000000">
        <w:rPr>
          <w:rFonts w:ascii="Proxima Nova" w:cs="Proxima Nova" w:eastAsia="Proxima Nova" w:hAnsi="Proxima Nova"/>
          <w:rtl w:val="0"/>
        </w:rPr>
        <w:t xml:space="preserve"> aumentaron un 66%.</w:t>
      </w:r>
    </w:p>
    <w:p w:rsidR="00000000" w:rsidDel="00000000" w:rsidP="00000000" w:rsidRDefault="00000000" w:rsidRPr="00000000" w14:paraId="0000000C">
      <w:pPr>
        <w:numPr>
          <w:ilvl w:val="0"/>
          <w:numId w:val="1"/>
        </w:numPr>
        <w:spacing w:after="0" w:afterAutospacing="0"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12">
        <w:r w:rsidDel="00000000" w:rsidR="00000000" w:rsidRPr="00000000">
          <w:rPr>
            <w:rFonts w:ascii="Proxima Nova" w:cs="Proxima Nova" w:eastAsia="Proxima Nova" w:hAnsi="Proxima Nova"/>
            <w:color w:val="1155cc"/>
            <w:u w:val="single"/>
            <w:rtl w:val="0"/>
          </w:rPr>
          <w:t xml:space="preserve"> listas para valijas para cruceros por Alaska</w:t>
        </w:r>
      </w:hyperlink>
      <w:r w:rsidDel="00000000" w:rsidR="00000000" w:rsidRPr="00000000">
        <w:rPr>
          <w:rFonts w:ascii="Proxima Nova" w:cs="Proxima Nova" w:eastAsia="Proxima Nova" w:hAnsi="Proxima Nova"/>
          <w:rtl w:val="0"/>
        </w:rPr>
        <w:t xml:space="preserve"> aumentaron un 57%.</w:t>
      </w:r>
    </w:p>
    <w:p w:rsidR="00000000" w:rsidDel="00000000" w:rsidP="00000000" w:rsidRDefault="00000000" w:rsidRPr="00000000" w14:paraId="0000000D">
      <w:pPr>
        <w:numPr>
          <w:ilvl w:val="0"/>
          <w:numId w:val="1"/>
        </w:numPr>
        <w:spacing w:after="0" w:afterAutospacing="0"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13">
        <w:r w:rsidDel="00000000" w:rsidR="00000000" w:rsidRPr="00000000">
          <w:rPr>
            <w:rFonts w:ascii="Proxima Nova" w:cs="Proxima Nova" w:eastAsia="Proxima Nova" w:hAnsi="Proxima Nova"/>
            <w:color w:val="1155cc"/>
            <w:u w:val="single"/>
            <w:rtl w:val="0"/>
          </w:rPr>
          <w:t xml:space="preserve"> excursiones en Punta Cana</w:t>
        </w:r>
      </w:hyperlink>
      <w:r w:rsidDel="00000000" w:rsidR="00000000" w:rsidRPr="00000000">
        <w:rPr>
          <w:rFonts w:ascii="Proxima Nova" w:cs="Proxima Nova" w:eastAsia="Proxima Nova" w:hAnsi="Proxima Nova"/>
          <w:rtl w:val="0"/>
        </w:rPr>
        <w:t xml:space="preserve"> aumentaron un 53%.</w:t>
      </w:r>
    </w:p>
    <w:p w:rsidR="00000000" w:rsidDel="00000000" w:rsidP="00000000" w:rsidRDefault="00000000" w:rsidRPr="00000000" w14:paraId="0000000E">
      <w:pPr>
        <w:numPr>
          <w:ilvl w:val="0"/>
          <w:numId w:val="1"/>
        </w:numPr>
        <w:spacing w:after="0" w:afterAutospacing="0"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14">
        <w:r w:rsidDel="00000000" w:rsidR="00000000" w:rsidRPr="00000000">
          <w:rPr>
            <w:rFonts w:ascii="Proxima Nova" w:cs="Proxima Nova" w:eastAsia="Proxima Nova" w:hAnsi="Proxima Nova"/>
            <w:color w:val="1155cc"/>
            <w:u w:val="single"/>
            <w:rtl w:val="0"/>
          </w:rPr>
          <w:t xml:space="preserve"> viajes a Irlanda</w:t>
        </w:r>
      </w:hyperlink>
      <w:r w:rsidDel="00000000" w:rsidR="00000000" w:rsidRPr="00000000">
        <w:rPr>
          <w:rFonts w:ascii="Proxima Nova" w:cs="Proxima Nova" w:eastAsia="Proxima Nova" w:hAnsi="Proxima Nova"/>
          <w:rtl w:val="0"/>
        </w:rPr>
        <w:t xml:space="preserve"> aumentaron un 53%.</w:t>
      </w:r>
    </w:p>
    <w:p w:rsidR="00000000" w:rsidDel="00000000" w:rsidP="00000000" w:rsidRDefault="00000000" w:rsidRPr="00000000" w14:paraId="0000000F">
      <w:pPr>
        <w:numPr>
          <w:ilvl w:val="0"/>
          <w:numId w:val="1"/>
        </w:numPr>
        <w:spacing w:after="0" w:afterAutospacing="0"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15">
        <w:r w:rsidDel="00000000" w:rsidR="00000000" w:rsidRPr="00000000">
          <w:rPr>
            <w:rFonts w:ascii="Proxima Nova" w:cs="Proxima Nova" w:eastAsia="Proxima Nova" w:hAnsi="Proxima Nova"/>
            <w:color w:val="1155cc"/>
            <w:u w:val="single"/>
            <w:rtl w:val="0"/>
          </w:rPr>
          <w:t xml:space="preserve"> viajes a Barcelona, España</w:t>
        </w:r>
      </w:hyperlink>
      <w:r w:rsidDel="00000000" w:rsidR="00000000" w:rsidRPr="00000000">
        <w:rPr>
          <w:rFonts w:ascii="Proxima Nova" w:cs="Proxima Nova" w:eastAsia="Proxima Nova" w:hAnsi="Proxima Nova"/>
          <w:rtl w:val="0"/>
        </w:rPr>
        <w:t xml:space="preserve"> aumentaron un 49%.</w:t>
      </w:r>
    </w:p>
    <w:p w:rsidR="00000000" w:rsidDel="00000000" w:rsidP="00000000" w:rsidRDefault="00000000" w:rsidRPr="00000000" w14:paraId="00000010">
      <w:pPr>
        <w:numPr>
          <w:ilvl w:val="0"/>
          <w:numId w:val="1"/>
        </w:numPr>
        <w:spacing w:after="0" w:afterAutospacing="0"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16">
        <w:r w:rsidDel="00000000" w:rsidR="00000000" w:rsidRPr="00000000">
          <w:rPr>
            <w:rFonts w:ascii="Proxima Nova" w:cs="Proxima Nova" w:eastAsia="Proxima Nova" w:hAnsi="Proxima Nova"/>
            <w:color w:val="1155cc"/>
            <w:u w:val="single"/>
            <w:rtl w:val="0"/>
          </w:rPr>
          <w:t xml:space="preserve"> destinos de viaje en la India</w:t>
        </w:r>
      </w:hyperlink>
      <w:r w:rsidDel="00000000" w:rsidR="00000000" w:rsidRPr="00000000">
        <w:rPr>
          <w:rFonts w:ascii="Proxima Nova" w:cs="Proxima Nova" w:eastAsia="Proxima Nova" w:hAnsi="Proxima Nova"/>
          <w:rtl w:val="0"/>
        </w:rPr>
        <w:t xml:space="preserve"> aumentaron un 48%.</w:t>
      </w:r>
    </w:p>
    <w:p w:rsidR="00000000" w:rsidDel="00000000" w:rsidP="00000000" w:rsidRDefault="00000000" w:rsidRPr="00000000" w14:paraId="00000011">
      <w:pPr>
        <w:numPr>
          <w:ilvl w:val="0"/>
          <w:numId w:val="1"/>
        </w:numPr>
        <w:spacing w:after="0" w:afterAutospacing="0"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17">
        <w:r w:rsidDel="00000000" w:rsidR="00000000" w:rsidRPr="00000000">
          <w:rPr>
            <w:rFonts w:ascii="Proxima Nova" w:cs="Proxima Nova" w:eastAsia="Proxima Nova" w:hAnsi="Proxima Nova"/>
            <w:color w:val="1155cc"/>
            <w:u w:val="single"/>
            <w:rtl w:val="0"/>
          </w:rPr>
          <w:t xml:space="preserve"> listas de cosas para hacer en Londres</w:t>
        </w:r>
      </w:hyperlink>
      <w:r w:rsidDel="00000000" w:rsidR="00000000" w:rsidRPr="00000000">
        <w:rPr>
          <w:rFonts w:ascii="Proxima Nova" w:cs="Proxima Nova" w:eastAsia="Proxima Nova" w:hAnsi="Proxima Nova"/>
          <w:rtl w:val="0"/>
        </w:rPr>
        <w:t xml:space="preserve"> aumentaron un 42%.</w:t>
      </w:r>
    </w:p>
    <w:p w:rsidR="00000000" w:rsidDel="00000000" w:rsidP="00000000" w:rsidRDefault="00000000" w:rsidRPr="00000000" w14:paraId="00000012">
      <w:pPr>
        <w:numPr>
          <w:ilvl w:val="0"/>
          <w:numId w:val="1"/>
        </w:numPr>
        <w:spacing w:after="240" w:before="0" w:beforeAutospacing="0"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búsquedas de</w:t>
      </w:r>
      <w:hyperlink r:id="rId18">
        <w:r w:rsidDel="00000000" w:rsidR="00000000" w:rsidRPr="00000000">
          <w:rPr>
            <w:rFonts w:ascii="Proxima Nova" w:cs="Proxima Nova" w:eastAsia="Proxima Nova" w:hAnsi="Proxima Nova"/>
            <w:color w:val="1155cc"/>
            <w:u w:val="single"/>
            <w:rtl w:val="0"/>
          </w:rPr>
          <w:t xml:space="preserve"> viajes por la Columbia Británica</w:t>
        </w:r>
      </w:hyperlink>
      <w:r w:rsidDel="00000000" w:rsidR="00000000" w:rsidRPr="00000000">
        <w:rPr>
          <w:rFonts w:ascii="Proxima Nova" w:cs="Proxima Nova" w:eastAsia="Proxima Nova" w:hAnsi="Proxima Nova"/>
          <w:rtl w:val="0"/>
        </w:rPr>
        <w:t xml:space="preserve"> aumentaron un 43%.</w:t>
      </w:r>
    </w:p>
    <w:p w:rsidR="00000000" w:rsidDel="00000000" w:rsidP="00000000" w:rsidRDefault="00000000" w:rsidRPr="00000000" w14:paraId="00000013">
      <w:pPr>
        <w:spacing w:after="240" w:before="240" w:line="240" w:lineRule="auto"/>
        <w:jc w:val="both"/>
        <w:rPr>
          <w:rFonts w:ascii="Proxima Nova" w:cs="Proxima Nova" w:eastAsia="Proxima Nova" w:hAnsi="Proxima Nova"/>
        </w:rPr>
      </w:pPr>
      <w:hyperlink r:id="rId19">
        <w:r w:rsidDel="00000000" w:rsidR="00000000" w:rsidRPr="00000000">
          <w:rPr>
            <w:rFonts w:ascii="Proxima Nova" w:cs="Proxima Nova" w:eastAsia="Proxima Nova" w:hAnsi="Proxima Nova"/>
            <w:color w:val="1155cc"/>
            <w:u w:val="single"/>
            <w:rtl w:val="0"/>
          </w:rPr>
          <w:t xml:space="preserve">Lulalogy</w:t>
        </w:r>
      </w:hyperlink>
      <w:r w:rsidDel="00000000" w:rsidR="00000000" w:rsidRPr="00000000">
        <w:rPr>
          <w:rFonts w:ascii="Proxima Nova" w:cs="Proxima Nova" w:eastAsia="Proxima Nova" w:hAnsi="Proxima Nova"/>
          <w:rtl w:val="0"/>
        </w:rPr>
        <w:t xml:space="preserve"> o </w:t>
      </w:r>
      <w:hyperlink r:id="rId20">
        <w:r w:rsidDel="00000000" w:rsidR="00000000" w:rsidRPr="00000000">
          <w:rPr>
            <w:rFonts w:ascii="Proxima Nova" w:cs="Proxima Nova" w:eastAsia="Proxima Nova" w:hAnsi="Proxima Nova"/>
            <w:color w:val="1155cc"/>
            <w:u w:val="single"/>
            <w:rtl w:val="0"/>
          </w:rPr>
          <w:t xml:space="preserve">Fran Opazo</w:t>
        </w:r>
      </w:hyperlink>
      <w:r w:rsidDel="00000000" w:rsidR="00000000" w:rsidRPr="00000000">
        <w:rPr>
          <w:rFonts w:ascii="Proxima Nova" w:cs="Proxima Nova" w:eastAsia="Proxima Nova" w:hAnsi="Proxima Nova"/>
          <w:rtl w:val="0"/>
        </w:rPr>
        <w:t xml:space="preserve"> son solo algunos ejemplos de creadores de contenido que comparten tips de viaje para tener en cuenta en tu próxima aventura.</w:t>
      </w:r>
    </w:p>
    <w:p w:rsidR="00000000" w:rsidDel="00000000" w:rsidP="00000000" w:rsidRDefault="00000000" w:rsidRPr="00000000" w14:paraId="00000014">
      <w:pPr>
        <w:spacing w:after="240" w:before="240"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Planifica fácilmente</w:t>
      </w:r>
    </w:p>
    <w:p w:rsidR="00000000" w:rsidDel="00000000" w:rsidP="00000000" w:rsidRDefault="00000000" w:rsidRPr="00000000" w14:paraId="00000015">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Planificar un viaje es una tarea abrumadora. ¿Por dónde se empieza? En Pinterest, las personas pueden usar una variedad de</w:t>
      </w:r>
      <w:hyperlink r:id="rId21">
        <w:r w:rsidDel="00000000" w:rsidR="00000000" w:rsidRPr="00000000">
          <w:rPr>
            <w:rFonts w:ascii="Proxima Nova" w:cs="Proxima Nova" w:eastAsia="Proxima Nova" w:hAnsi="Proxima Nova"/>
            <w:rtl w:val="0"/>
          </w:rPr>
          <w:t xml:space="preserve"> </w:t>
        </w:r>
      </w:hyperlink>
      <w:hyperlink r:id="rId22">
        <w:r w:rsidDel="00000000" w:rsidR="00000000" w:rsidRPr="00000000">
          <w:rPr>
            <w:rFonts w:ascii="Proxima Nova" w:cs="Proxima Nova" w:eastAsia="Proxima Nova" w:hAnsi="Proxima Nova"/>
            <w:color w:val="1155cc"/>
            <w:u w:val="single"/>
            <w:rtl w:val="0"/>
          </w:rPr>
          <w:t xml:space="preserve">herramientas útiles para desarrollar planes</w:t>
        </w:r>
      </w:hyperlink>
      <w:r w:rsidDel="00000000" w:rsidR="00000000" w:rsidRPr="00000000">
        <w:rPr>
          <w:rFonts w:ascii="Proxima Nova" w:cs="Proxima Nova" w:eastAsia="Proxima Nova" w:hAnsi="Proxima Nova"/>
          <w:rtl w:val="0"/>
        </w:rPr>
        <w:t xml:space="preserve"> para sus próximas vacaciones. Esto incluye recursos para organizar las mejores fechas de viaje en un cronograma, agregar notas personales en Pines seleccionados, elegir los Pines con más "me gusta" en un tablero para conseguir nuevas ideas y ubicaciones, o simplemente crear un </w:t>
      </w:r>
      <w:r w:rsidDel="00000000" w:rsidR="00000000" w:rsidRPr="00000000">
        <w:rPr>
          <w:rFonts w:ascii="Proxima Nova" w:cs="Proxima Nova" w:eastAsia="Proxima Nova" w:hAnsi="Proxima Nova"/>
          <w:b w:val="1"/>
          <w:rtl w:val="0"/>
        </w:rPr>
        <w:t xml:space="preserve">tablero grupal</w:t>
      </w:r>
      <w:r w:rsidDel="00000000" w:rsidR="00000000" w:rsidRPr="00000000">
        <w:rPr>
          <w:rFonts w:ascii="Proxima Nova" w:cs="Proxima Nova" w:eastAsia="Proxima Nova" w:hAnsi="Proxima Nova"/>
          <w:rtl w:val="0"/>
        </w:rPr>
        <w:t xml:space="preserve"> con amistades o familiares. ¡Sin duda surgirán nuevas ideas!</w:t>
      </w:r>
    </w:p>
    <w:p w:rsidR="00000000" w:rsidDel="00000000" w:rsidP="00000000" w:rsidRDefault="00000000" w:rsidRPr="00000000" w14:paraId="00000016">
      <w:pPr>
        <w:spacing w:after="240" w:before="240"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7">
      <w:pPr>
        <w:spacing w:after="240" w:before="240"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Metodología: </w:t>
      </w:r>
    </w:p>
    <w:p w:rsidR="00000000" w:rsidDel="00000000" w:rsidP="00000000" w:rsidRDefault="00000000" w:rsidRPr="00000000" w14:paraId="00000018">
      <w:pPr>
        <w:spacing w:after="240" w:before="240" w:line="240" w:lineRule="auto"/>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 Datos internos de Pinterest; global; enero de 2022 a marzo de 2022 en comparación con el período de octubre de 2021 a diciembre de 2021.</w:t>
      </w:r>
    </w:p>
    <w:p w:rsidR="00000000" w:rsidDel="00000000" w:rsidP="00000000" w:rsidRDefault="00000000" w:rsidRPr="00000000" w14:paraId="00000019">
      <w:pPr>
        <w:spacing w:after="240" w:before="24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interest.cl/lavidanomade/_created/" TargetMode="External"/><Relationship Id="rId11" Type="http://schemas.openxmlformats.org/officeDocument/2006/relationships/hyperlink" Target="https://pinterest.cl/pin/643944446730396626/" TargetMode="External"/><Relationship Id="rId22" Type="http://schemas.openxmlformats.org/officeDocument/2006/relationships/hyperlink" Target="https://newsroom.pinterest.com/en/Pinterest%20launches%20new%20board%20features%20including%20notes%20to%20self" TargetMode="External"/><Relationship Id="rId10" Type="http://schemas.openxmlformats.org/officeDocument/2006/relationships/hyperlink" Target="https://pinterest.cl/pin/145311525468182417/" TargetMode="External"/><Relationship Id="rId21" Type="http://schemas.openxmlformats.org/officeDocument/2006/relationships/hyperlink" Target="https://newsroom.pinterest.com/en/Pinterest%20launches%20new%20board%20features%20including%20notes%20to%20self" TargetMode="External"/><Relationship Id="rId13" Type="http://schemas.openxmlformats.org/officeDocument/2006/relationships/hyperlink" Target="https://pinterest.cl/pin/326018460535334340/" TargetMode="External"/><Relationship Id="rId24" Type="http://schemas.openxmlformats.org/officeDocument/2006/relationships/footer" Target="footer1.xml"/><Relationship Id="rId12" Type="http://schemas.openxmlformats.org/officeDocument/2006/relationships/hyperlink" Target="https://pinterest.cl/pin/3518505950834497/"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nterest.cl/pin/658510776759955717/" TargetMode="External"/><Relationship Id="rId15" Type="http://schemas.openxmlformats.org/officeDocument/2006/relationships/hyperlink" Target="https://pinterest.cl/pin/23432860602222744/" TargetMode="External"/><Relationship Id="rId14" Type="http://schemas.openxmlformats.org/officeDocument/2006/relationships/hyperlink" Target="https://pinterest.cl/pin/74450200080387584/" TargetMode="External"/><Relationship Id="rId17" Type="http://schemas.openxmlformats.org/officeDocument/2006/relationships/hyperlink" Target="https://pinterest.cl/pin/686236061944904259/" TargetMode="External"/><Relationship Id="rId16" Type="http://schemas.openxmlformats.org/officeDocument/2006/relationships/hyperlink" Target="https://pinterest.cl/pin/420664421439695855/" TargetMode="External"/><Relationship Id="rId5" Type="http://schemas.openxmlformats.org/officeDocument/2006/relationships/styles" Target="styles.xml"/><Relationship Id="rId19" Type="http://schemas.openxmlformats.org/officeDocument/2006/relationships/hyperlink" Target="https://www.pinterest.com/lulalogy" TargetMode="External"/><Relationship Id="rId6" Type="http://schemas.openxmlformats.org/officeDocument/2006/relationships/hyperlink" Target="https://newsroom.pinterest.com/es/post/viajes-al-extranjero-mapas-de-estrellas-o-glamping-en-la-naturaleza-pinterest-revela-las" TargetMode="External"/><Relationship Id="rId18" Type="http://schemas.openxmlformats.org/officeDocument/2006/relationships/hyperlink" Target="https://pinterest.cl/pin/814518282607589663/" TargetMode="External"/><Relationship Id="rId7" Type="http://schemas.openxmlformats.org/officeDocument/2006/relationships/hyperlink" Target="https://newsroom.pinterest.com/es/post/viajes-al-extranjero-mapas-de-estrellas-o-glamping-en-la-naturaleza-pinterest-revela-las" TargetMode="External"/><Relationship Id="rId8" Type="http://schemas.openxmlformats.org/officeDocument/2006/relationships/hyperlink" Target="https://pinterest.cl/pin/63338743869927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